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38" w:rsidRPr="004E47A3" w:rsidRDefault="00460101" w:rsidP="00C753BF">
      <w:pPr>
        <w:jc w:val="center"/>
        <w:rPr>
          <w:rFonts w:cs="Arial"/>
          <w:b/>
          <w:sz w:val="28"/>
          <w:szCs w:val="24"/>
          <w:u w:val="single"/>
        </w:rPr>
      </w:pPr>
      <w:r w:rsidRPr="004E47A3">
        <w:rPr>
          <w:rFonts w:cs="Arial"/>
          <w:b/>
          <w:sz w:val="28"/>
          <w:szCs w:val="24"/>
          <w:u w:val="single"/>
        </w:rPr>
        <w:t>How well do</w:t>
      </w:r>
      <w:r w:rsidR="004734EA" w:rsidRPr="004E47A3">
        <w:rPr>
          <w:rFonts w:cs="Arial"/>
          <w:b/>
          <w:sz w:val="28"/>
          <w:szCs w:val="24"/>
          <w:u w:val="single"/>
        </w:rPr>
        <w:t xml:space="preserve"> I know </w:t>
      </w:r>
      <w:r w:rsidR="004E47A3" w:rsidRPr="004E47A3">
        <w:rPr>
          <w:rFonts w:cs="Arial"/>
          <w:b/>
          <w:sz w:val="28"/>
          <w:szCs w:val="24"/>
          <w:u w:val="single"/>
        </w:rPr>
        <w:t>Neurobiology</w:t>
      </w:r>
      <w:r w:rsidR="004734EA" w:rsidRPr="004E47A3">
        <w:rPr>
          <w:rFonts w:cs="Arial"/>
          <w:b/>
          <w:sz w:val="28"/>
          <w:szCs w:val="24"/>
          <w:u w:val="single"/>
        </w:rPr>
        <w:t>?</w:t>
      </w:r>
    </w:p>
    <w:p w:rsidR="00C753BF" w:rsidRPr="004E47A3" w:rsidRDefault="00C753BF" w:rsidP="00ED076F">
      <w:pPr>
        <w:pStyle w:val="ListParagraph"/>
        <w:ind w:left="825"/>
        <w:rPr>
          <w:rFonts w:cs="Arial"/>
          <w:sz w:val="24"/>
          <w:szCs w:val="24"/>
        </w:rPr>
      </w:pPr>
    </w:p>
    <w:tbl>
      <w:tblPr>
        <w:tblStyle w:val="TableGrid"/>
        <w:tblW w:w="0" w:type="auto"/>
        <w:tblLook w:val="04A0" w:firstRow="1" w:lastRow="0" w:firstColumn="1" w:lastColumn="0" w:noHBand="0" w:noVBand="1"/>
      </w:tblPr>
      <w:tblGrid>
        <w:gridCol w:w="7933"/>
        <w:gridCol w:w="1843"/>
        <w:gridCol w:w="1985"/>
        <w:gridCol w:w="2187"/>
      </w:tblGrid>
      <w:tr w:rsidR="00E66215" w:rsidRPr="004E47A3" w:rsidTr="00E66215">
        <w:tc>
          <w:tcPr>
            <w:tcW w:w="7933" w:type="dxa"/>
          </w:tcPr>
          <w:p w:rsidR="00E66215" w:rsidRPr="004E47A3" w:rsidRDefault="004E47A3" w:rsidP="004E47A3">
            <w:pPr>
              <w:spacing w:line="360" w:lineRule="auto"/>
              <w:rPr>
                <w:rFonts w:cs="Arial"/>
                <w:b/>
                <w:sz w:val="28"/>
                <w:szCs w:val="24"/>
              </w:rPr>
            </w:pPr>
            <w:r w:rsidRPr="004E47A3">
              <w:rPr>
                <w:rFonts w:cs="Arial"/>
                <w:b/>
                <w:sz w:val="28"/>
                <w:szCs w:val="24"/>
              </w:rPr>
              <w:t>1 Divisions of the nervous system and neural pathways</w:t>
            </w:r>
          </w:p>
        </w:tc>
        <w:tc>
          <w:tcPr>
            <w:tcW w:w="1843" w:type="dxa"/>
          </w:tcPr>
          <w:p w:rsidR="00E66215" w:rsidRPr="004E47A3" w:rsidRDefault="00E66215" w:rsidP="00E66215">
            <w:pPr>
              <w:jc w:val="center"/>
              <w:rPr>
                <w:rFonts w:cs="Arial"/>
                <w:b/>
                <w:sz w:val="28"/>
                <w:szCs w:val="24"/>
              </w:rPr>
            </w:pPr>
            <w:r w:rsidRPr="004E47A3">
              <w:rPr>
                <w:rFonts w:cs="Arial"/>
                <w:b/>
                <w:sz w:val="28"/>
                <w:szCs w:val="24"/>
              </w:rPr>
              <w:t>I know this.</w:t>
            </w:r>
          </w:p>
        </w:tc>
        <w:tc>
          <w:tcPr>
            <w:tcW w:w="1985" w:type="dxa"/>
          </w:tcPr>
          <w:p w:rsidR="00E66215" w:rsidRPr="004E47A3" w:rsidRDefault="00E66215" w:rsidP="00E66215">
            <w:pPr>
              <w:jc w:val="center"/>
              <w:rPr>
                <w:rFonts w:cs="Arial"/>
                <w:b/>
                <w:sz w:val="28"/>
                <w:szCs w:val="24"/>
              </w:rPr>
            </w:pPr>
            <w:r w:rsidRPr="004E47A3">
              <w:rPr>
                <w:rFonts w:cs="Arial"/>
                <w:b/>
                <w:sz w:val="28"/>
                <w:szCs w:val="24"/>
              </w:rPr>
              <w:t>I need to go over this.</w:t>
            </w:r>
          </w:p>
        </w:tc>
        <w:tc>
          <w:tcPr>
            <w:tcW w:w="2187" w:type="dxa"/>
          </w:tcPr>
          <w:p w:rsidR="00E66215" w:rsidRPr="004E47A3" w:rsidRDefault="00E66215" w:rsidP="00E66215">
            <w:pPr>
              <w:jc w:val="center"/>
              <w:rPr>
                <w:rFonts w:cs="Arial"/>
                <w:b/>
                <w:sz w:val="28"/>
                <w:szCs w:val="24"/>
              </w:rPr>
            </w:pPr>
            <w:r w:rsidRPr="004E47A3">
              <w:rPr>
                <w:rFonts w:cs="Arial"/>
                <w:b/>
                <w:sz w:val="28"/>
                <w:szCs w:val="24"/>
              </w:rPr>
              <w:t>I don’t know this.</w:t>
            </w:r>
          </w:p>
        </w:tc>
      </w:tr>
      <w:tr w:rsidR="00E66215" w:rsidRPr="004E47A3" w:rsidTr="00E66215">
        <w:tc>
          <w:tcPr>
            <w:tcW w:w="7933" w:type="dxa"/>
          </w:tcPr>
          <w:p w:rsidR="00E66215" w:rsidRPr="004E47A3" w:rsidRDefault="004E47A3" w:rsidP="00E66215">
            <w:pPr>
              <w:spacing w:line="360" w:lineRule="auto"/>
              <w:rPr>
                <w:rFonts w:cs="Arial"/>
                <w:sz w:val="24"/>
                <w:szCs w:val="24"/>
              </w:rPr>
            </w:pPr>
            <w:r w:rsidRPr="004E47A3">
              <w:rPr>
                <w:rFonts w:cs="Arial"/>
                <w:sz w:val="24"/>
                <w:szCs w:val="24"/>
              </w:rPr>
              <w:t>Structure of the central nervous system (CNS) and the peripheral nervous system (PNS).</w:t>
            </w:r>
          </w:p>
        </w:tc>
        <w:tc>
          <w:tcPr>
            <w:tcW w:w="1843" w:type="dxa"/>
          </w:tcPr>
          <w:p w:rsidR="00E66215" w:rsidRPr="004E47A3" w:rsidRDefault="00E66215" w:rsidP="00C753BF">
            <w:pPr>
              <w:rPr>
                <w:rFonts w:cs="Arial"/>
                <w:b/>
                <w:sz w:val="24"/>
                <w:szCs w:val="24"/>
              </w:rPr>
            </w:pPr>
          </w:p>
        </w:tc>
        <w:tc>
          <w:tcPr>
            <w:tcW w:w="1985" w:type="dxa"/>
          </w:tcPr>
          <w:p w:rsidR="00E66215" w:rsidRPr="004E47A3" w:rsidRDefault="00E66215" w:rsidP="00C753BF">
            <w:pPr>
              <w:rPr>
                <w:rFonts w:cs="Arial"/>
                <w:b/>
                <w:sz w:val="24"/>
                <w:szCs w:val="24"/>
              </w:rPr>
            </w:pPr>
          </w:p>
        </w:tc>
        <w:tc>
          <w:tcPr>
            <w:tcW w:w="2187" w:type="dxa"/>
          </w:tcPr>
          <w:p w:rsidR="00E66215" w:rsidRPr="004E47A3" w:rsidRDefault="00E66215" w:rsidP="00C753BF">
            <w:pPr>
              <w:rPr>
                <w:rFonts w:cs="Arial"/>
                <w:b/>
                <w:sz w:val="24"/>
                <w:szCs w:val="24"/>
              </w:rPr>
            </w:pPr>
          </w:p>
        </w:tc>
      </w:tr>
      <w:tr w:rsidR="00E66215" w:rsidRPr="004E47A3" w:rsidTr="00E66215">
        <w:tc>
          <w:tcPr>
            <w:tcW w:w="7933" w:type="dxa"/>
          </w:tcPr>
          <w:p w:rsidR="003B1DBA" w:rsidRPr="004E47A3" w:rsidRDefault="004E47A3" w:rsidP="00E66215">
            <w:pPr>
              <w:spacing w:line="360" w:lineRule="auto"/>
              <w:rPr>
                <w:rFonts w:cs="Arial"/>
                <w:sz w:val="24"/>
                <w:szCs w:val="24"/>
              </w:rPr>
            </w:pPr>
            <w:r w:rsidRPr="004E47A3">
              <w:rPr>
                <w:rFonts w:cs="Arial"/>
                <w:sz w:val="24"/>
                <w:szCs w:val="24"/>
              </w:rPr>
              <w:t>The somatic nervous system contains sensory and motor neurons.</w:t>
            </w:r>
          </w:p>
        </w:tc>
        <w:tc>
          <w:tcPr>
            <w:tcW w:w="1843" w:type="dxa"/>
          </w:tcPr>
          <w:p w:rsidR="00E66215" w:rsidRPr="004E47A3" w:rsidRDefault="00E66215" w:rsidP="00C753BF">
            <w:pPr>
              <w:rPr>
                <w:rFonts w:cs="Arial"/>
                <w:b/>
                <w:sz w:val="24"/>
                <w:szCs w:val="24"/>
              </w:rPr>
            </w:pPr>
          </w:p>
        </w:tc>
        <w:tc>
          <w:tcPr>
            <w:tcW w:w="1985" w:type="dxa"/>
          </w:tcPr>
          <w:p w:rsidR="00E66215" w:rsidRPr="004E47A3" w:rsidRDefault="00E66215" w:rsidP="00C753BF">
            <w:pPr>
              <w:rPr>
                <w:rFonts w:cs="Arial"/>
                <w:b/>
                <w:sz w:val="24"/>
                <w:szCs w:val="24"/>
              </w:rPr>
            </w:pPr>
          </w:p>
        </w:tc>
        <w:tc>
          <w:tcPr>
            <w:tcW w:w="2187" w:type="dxa"/>
          </w:tcPr>
          <w:p w:rsidR="00E66215" w:rsidRPr="004E47A3" w:rsidRDefault="00E66215" w:rsidP="00C753BF">
            <w:pPr>
              <w:rPr>
                <w:rFonts w:cs="Arial"/>
                <w:b/>
                <w:sz w:val="24"/>
                <w:szCs w:val="24"/>
              </w:rPr>
            </w:pPr>
          </w:p>
        </w:tc>
      </w:tr>
      <w:tr w:rsidR="004734EA" w:rsidRPr="004E47A3" w:rsidTr="00E66215">
        <w:tc>
          <w:tcPr>
            <w:tcW w:w="7933" w:type="dxa"/>
          </w:tcPr>
          <w:p w:rsidR="004734EA" w:rsidRPr="004E47A3" w:rsidRDefault="004E47A3" w:rsidP="00E66215">
            <w:pPr>
              <w:spacing w:line="360" w:lineRule="auto"/>
              <w:rPr>
                <w:rFonts w:cs="Arial"/>
                <w:sz w:val="24"/>
                <w:szCs w:val="24"/>
              </w:rPr>
            </w:pPr>
            <w:r w:rsidRPr="004E47A3">
              <w:rPr>
                <w:rFonts w:cs="Arial"/>
                <w:sz w:val="24"/>
                <w:szCs w:val="24"/>
              </w:rPr>
              <w:t>The autonomic nervous system (ANS) consists of the sympathetic and parasympathetic systems.</w:t>
            </w:r>
          </w:p>
        </w:tc>
        <w:tc>
          <w:tcPr>
            <w:tcW w:w="1843" w:type="dxa"/>
          </w:tcPr>
          <w:p w:rsidR="004734EA" w:rsidRPr="004E47A3" w:rsidRDefault="004734EA" w:rsidP="00C753BF">
            <w:pPr>
              <w:rPr>
                <w:rFonts w:cs="Arial"/>
                <w:b/>
                <w:sz w:val="24"/>
                <w:szCs w:val="24"/>
              </w:rPr>
            </w:pPr>
          </w:p>
        </w:tc>
        <w:tc>
          <w:tcPr>
            <w:tcW w:w="1985" w:type="dxa"/>
          </w:tcPr>
          <w:p w:rsidR="004734EA" w:rsidRPr="004E47A3" w:rsidRDefault="004734EA" w:rsidP="00C753BF">
            <w:pPr>
              <w:rPr>
                <w:rFonts w:cs="Arial"/>
                <w:b/>
                <w:sz w:val="24"/>
                <w:szCs w:val="24"/>
              </w:rPr>
            </w:pPr>
          </w:p>
        </w:tc>
        <w:tc>
          <w:tcPr>
            <w:tcW w:w="2187" w:type="dxa"/>
          </w:tcPr>
          <w:p w:rsidR="004734EA" w:rsidRPr="004E47A3" w:rsidRDefault="004734EA" w:rsidP="00C753BF">
            <w:pPr>
              <w:rPr>
                <w:rFonts w:cs="Arial"/>
                <w:b/>
                <w:sz w:val="24"/>
                <w:szCs w:val="24"/>
              </w:rPr>
            </w:pPr>
          </w:p>
        </w:tc>
      </w:tr>
      <w:tr w:rsidR="004E47A3" w:rsidRPr="004E47A3" w:rsidTr="00E66215">
        <w:tc>
          <w:tcPr>
            <w:tcW w:w="7933" w:type="dxa"/>
          </w:tcPr>
          <w:p w:rsidR="004E47A3" w:rsidRPr="004E47A3" w:rsidRDefault="004E47A3" w:rsidP="00E66215">
            <w:pPr>
              <w:spacing w:line="360" w:lineRule="auto"/>
              <w:rPr>
                <w:rFonts w:cs="Arial"/>
                <w:sz w:val="24"/>
                <w:szCs w:val="24"/>
              </w:rPr>
            </w:pPr>
            <w:r w:rsidRPr="004E47A3">
              <w:rPr>
                <w:rFonts w:cs="Arial"/>
                <w:sz w:val="24"/>
                <w:szCs w:val="24"/>
              </w:rPr>
              <w:t>The antagonistic actions of the sympathetic and parasympathetic systems on heart rate, breathing rate, peristalsis and intestinal secretions</w:t>
            </w:r>
            <w:r w:rsidRPr="004E47A3">
              <w:rPr>
                <w:rFonts w:cs="Arial"/>
                <w:sz w:val="24"/>
                <w:szCs w:val="24"/>
              </w:rPr>
              <w:t>.</w:t>
            </w:r>
          </w:p>
        </w:tc>
        <w:tc>
          <w:tcPr>
            <w:tcW w:w="1843" w:type="dxa"/>
          </w:tcPr>
          <w:p w:rsidR="004E47A3" w:rsidRPr="004E47A3" w:rsidRDefault="004E47A3" w:rsidP="00C753BF">
            <w:pPr>
              <w:rPr>
                <w:rFonts w:cs="Arial"/>
                <w:b/>
                <w:sz w:val="24"/>
                <w:szCs w:val="24"/>
              </w:rPr>
            </w:pPr>
          </w:p>
        </w:tc>
        <w:tc>
          <w:tcPr>
            <w:tcW w:w="1985" w:type="dxa"/>
          </w:tcPr>
          <w:p w:rsidR="004E47A3" w:rsidRPr="004E47A3" w:rsidRDefault="004E47A3" w:rsidP="00C753BF">
            <w:pPr>
              <w:rPr>
                <w:rFonts w:cs="Arial"/>
                <w:b/>
                <w:sz w:val="24"/>
                <w:szCs w:val="24"/>
              </w:rPr>
            </w:pPr>
          </w:p>
        </w:tc>
        <w:tc>
          <w:tcPr>
            <w:tcW w:w="2187" w:type="dxa"/>
          </w:tcPr>
          <w:p w:rsidR="004E47A3" w:rsidRPr="004E47A3" w:rsidRDefault="004E47A3" w:rsidP="00C753BF">
            <w:pPr>
              <w:rPr>
                <w:rFonts w:cs="Arial"/>
                <w:b/>
                <w:sz w:val="24"/>
                <w:szCs w:val="24"/>
              </w:rPr>
            </w:pPr>
          </w:p>
        </w:tc>
      </w:tr>
      <w:tr w:rsidR="004E47A3" w:rsidRPr="004E47A3" w:rsidTr="00E66215">
        <w:tc>
          <w:tcPr>
            <w:tcW w:w="7933" w:type="dxa"/>
          </w:tcPr>
          <w:p w:rsidR="004E47A3" w:rsidRPr="004E47A3" w:rsidRDefault="004E47A3" w:rsidP="00E66215">
            <w:pPr>
              <w:spacing w:line="360" w:lineRule="auto"/>
              <w:rPr>
                <w:rFonts w:cs="Arial"/>
                <w:sz w:val="24"/>
                <w:szCs w:val="24"/>
              </w:rPr>
            </w:pPr>
            <w:r w:rsidRPr="004E47A3">
              <w:rPr>
                <w:rFonts w:cs="Arial"/>
                <w:sz w:val="24"/>
                <w:szCs w:val="24"/>
              </w:rPr>
              <w:t>Structure and function of converging, diverging and reverberating neural pathways.</w:t>
            </w:r>
          </w:p>
        </w:tc>
        <w:tc>
          <w:tcPr>
            <w:tcW w:w="1843" w:type="dxa"/>
          </w:tcPr>
          <w:p w:rsidR="004E47A3" w:rsidRPr="004E47A3" w:rsidRDefault="004E47A3" w:rsidP="00C753BF">
            <w:pPr>
              <w:rPr>
                <w:rFonts w:cs="Arial"/>
                <w:b/>
                <w:sz w:val="24"/>
                <w:szCs w:val="24"/>
              </w:rPr>
            </w:pPr>
          </w:p>
        </w:tc>
        <w:tc>
          <w:tcPr>
            <w:tcW w:w="1985" w:type="dxa"/>
          </w:tcPr>
          <w:p w:rsidR="004E47A3" w:rsidRPr="004E47A3" w:rsidRDefault="004E47A3" w:rsidP="00C753BF">
            <w:pPr>
              <w:rPr>
                <w:rFonts w:cs="Arial"/>
                <w:b/>
                <w:sz w:val="24"/>
                <w:szCs w:val="24"/>
              </w:rPr>
            </w:pPr>
          </w:p>
        </w:tc>
        <w:tc>
          <w:tcPr>
            <w:tcW w:w="2187" w:type="dxa"/>
          </w:tcPr>
          <w:p w:rsidR="004E47A3" w:rsidRPr="004E47A3" w:rsidRDefault="004E47A3" w:rsidP="00C753BF">
            <w:pPr>
              <w:rPr>
                <w:rFonts w:cs="Arial"/>
                <w:b/>
                <w:sz w:val="24"/>
                <w:szCs w:val="24"/>
              </w:rPr>
            </w:pPr>
          </w:p>
        </w:tc>
      </w:tr>
      <w:tr w:rsidR="007A02F8" w:rsidRPr="004E47A3" w:rsidTr="00E66215">
        <w:tc>
          <w:tcPr>
            <w:tcW w:w="7933" w:type="dxa"/>
          </w:tcPr>
          <w:p w:rsidR="007A02F8" w:rsidRPr="004E47A3" w:rsidRDefault="004E47A3" w:rsidP="007A02F8">
            <w:pPr>
              <w:spacing w:line="360" w:lineRule="auto"/>
              <w:rPr>
                <w:rFonts w:cs="Arial"/>
                <w:b/>
                <w:sz w:val="24"/>
                <w:szCs w:val="24"/>
              </w:rPr>
            </w:pPr>
            <w:r w:rsidRPr="004E47A3">
              <w:rPr>
                <w:rFonts w:cs="Arial"/>
                <w:b/>
                <w:sz w:val="28"/>
                <w:szCs w:val="24"/>
              </w:rPr>
              <w:t>The cerebral cortex</w:t>
            </w:r>
          </w:p>
        </w:tc>
        <w:tc>
          <w:tcPr>
            <w:tcW w:w="1843" w:type="dxa"/>
          </w:tcPr>
          <w:p w:rsidR="007A02F8" w:rsidRPr="004E47A3" w:rsidRDefault="007A02F8" w:rsidP="007A02F8">
            <w:pPr>
              <w:jc w:val="center"/>
              <w:rPr>
                <w:rFonts w:cs="Arial"/>
                <w:b/>
                <w:sz w:val="28"/>
                <w:szCs w:val="24"/>
              </w:rPr>
            </w:pPr>
            <w:r w:rsidRPr="004E47A3">
              <w:rPr>
                <w:rFonts w:cs="Arial"/>
                <w:b/>
                <w:sz w:val="28"/>
                <w:szCs w:val="24"/>
              </w:rPr>
              <w:t>I know this.</w:t>
            </w:r>
          </w:p>
        </w:tc>
        <w:tc>
          <w:tcPr>
            <w:tcW w:w="1985" w:type="dxa"/>
          </w:tcPr>
          <w:p w:rsidR="007A02F8" w:rsidRPr="004E47A3" w:rsidRDefault="007A02F8" w:rsidP="007A02F8">
            <w:pPr>
              <w:jc w:val="center"/>
              <w:rPr>
                <w:rFonts w:cs="Arial"/>
                <w:b/>
                <w:sz w:val="28"/>
                <w:szCs w:val="24"/>
              </w:rPr>
            </w:pPr>
            <w:r w:rsidRPr="004E47A3">
              <w:rPr>
                <w:rFonts w:cs="Arial"/>
                <w:b/>
                <w:sz w:val="28"/>
                <w:szCs w:val="24"/>
              </w:rPr>
              <w:t>I need to go over this.</w:t>
            </w:r>
          </w:p>
        </w:tc>
        <w:tc>
          <w:tcPr>
            <w:tcW w:w="2187" w:type="dxa"/>
          </w:tcPr>
          <w:p w:rsidR="007A02F8" w:rsidRPr="004E47A3" w:rsidRDefault="007A02F8" w:rsidP="007A02F8">
            <w:pPr>
              <w:jc w:val="center"/>
              <w:rPr>
                <w:rFonts w:cs="Arial"/>
                <w:b/>
                <w:sz w:val="28"/>
                <w:szCs w:val="24"/>
              </w:rPr>
            </w:pPr>
            <w:r w:rsidRPr="004E47A3">
              <w:rPr>
                <w:rFonts w:cs="Arial"/>
                <w:b/>
                <w:sz w:val="28"/>
                <w:szCs w:val="24"/>
              </w:rPr>
              <w:t>I don’t know this.</w:t>
            </w:r>
          </w:p>
        </w:tc>
      </w:tr>
      <w:tr w:rsidR="007A02F8" w:rsidRPr="004E47A3" w:rsidTr="00E66215">
        <w:tc>
          <w:tcPr>
            <w:tcW w:w="7933" w:type="dxa"/>
          </w:tcPr>
          <w:p w:rsidR="007A02F8" w:rsidRPr="004E47A3" w:rsidRDefault="004E47A3" w:rsidP="007A02F8">
            <w:pPr>
              <w:spacing w:line="360" w:lineRule="auto"/>
              <w:rPr>
                <w:rFonts w:cs="Arial"/>
                <w:sz w:val="24"/>
                <w:szCs w:val="24"/>
              </w:rPr>
            </w:pPr>
            <w:r w:rsidRPr="004E47A3">
              <w:rPr>
                <w:rFonts w:cs="Arial"/>
                <w:sz w:val="24"/>
                <w:szCs w:val="24"/>
              </w:rPr>
              <w:t>The cerebral cortex is the centre of conscious thought. It also recalls memories and alters behaviour in the light of experience. There is localisation of brain functions in the cerebral cortex. It contains sensory areas, motor areas and association areas. There are association areas involved in language processing, personality, imagination and intelligence.</w:t>
            </w:r>
          </w:p>
        </w:tc>
        <w:tc>
          <w:tcPr>
            <w:tcW w:w="1843" w:type="dxa"/>
          </w:tcPr>
          <w:p w:rsidR="007A02F8" w:rsidRPr="004E47A3" w:rsidRDefault="007A02F8" w:rsidP="007A02F8">
            <w:pPr>
              <w:rPr>
                <w:rFonts w:cs="Arial"/>
                <w:b/>
                <w:sz w:val="24"/>
                <w:szCs w:val="24"/>
              </w:rPr>
            </w:pPr>
          </w:p>
        </w:tc>
        <w:tc>
          <w:tcPr>
            <w:tcW w:w="1985" w:type="dxa"/>
          </w:tcPr>
          <w:p w:rsidR="007A02F8" w:rsidRPr="004E47A3" w:rsidRDefault="007A02F8" w:rsidP="007A02F8">
            <w:pPr>
              <w:rPr>
                <w:rFonts w:cs="Arial"/>
                <w:b/>
                <w:sz w:val="24"/>
                <w:szCs w:val="24"/>
              </w:rPr>
            </w:pPr>
          </w:p>
        </w:tc>
        <w:tc>
          <w:tcPr>
            <w:tcW w:w="2187" w:type="dxa"/>
          </w:tcPr>
          <w:p w:rsidR="007A02F8" w:rsidRPr="004E47A3" w:rsidRDefault="007A02F8" w:rsidP="007A02F8">
            <w:pPr>
              <w:rPr>
                <w:rFonts w:cs="Arial"/>
                <w:b/>
                <w:sz w:val="24"/>
                <w:szCs w:val="24"/>
              </w:rPr>
            </w:pPr>
          </w:p>
        </w:tc>
      </w:tr>
      <w:tr w:rsidR="007A02F8" w:rsidRPr="004E47A3" w:rsidTr="00E66215">
        <w:tc>
          <w:tcPr>
            <w:tcW w:w="7933" w:type="dxa"/>
          </w:tcPr>
          <w:p w:rsidR="007A02F8" w:rsidRPr="004E47A3" w:rsidRDefault="004E47A3" w:rsidP="007A02F8">
            <w:pPr>
              <w:spacing w:line="360" w:lineRule="auto"/>
              <w:rPr>
                <w:rFonts w:cs="Arial"/>
                <w:sz w:val="24"/>
                <w:szCs w:val="24"/>
              </w:rPr>
            </w:pPr>
            <w:r w:rsidRPr="004E47A3">
              <w:rPr>
                <w:rFonts w:cs="Arial"/>
                <w:sz w:val="24"/>
                <w:szCs w:val="24"/>
              </w:rPr>
              <w:lastRenderedPageBreak/>
              <w:t>Information from one side of the body is processed in the opposite side of the cerebrum. Transfer of information between the cerebral hemispheres occurs through the corpus callosum.</w:t>
            </w:r>
          </w:p>
        </w:tc>
        <w:tc>
          <w:tcPr>
            <w:tcW w:w="1843" w:type="dxa"/>
          </w:tcPr>
          <w:p w:rsidR="007A02F8" w:rsidRPr="004E47A3" w:rsidRDefault="007A02F8" w:rsidP="007A02F8">
            <w:pPr>
              <w:rPr>
                <w:rFonts w:cs="Arial"/>
                <w:b/>
                <w:sz w:val="24"/>
                <w:szCs w:val="24"/>
              </w:rPr>
            </w:pPr>
          </w:p>
        </w:tc>
        <w:tc>
          <w:tcPr>
            <w:tcW w:w="1985" w:type="dxa"/>
          </w:tcPr>
          <w:p w:rsidR="007A02F8" w:rsidRPr="004E47A3" w:rsidRDefault="007A02F8" w:rsidP="007A02F8">
            <w:pPr>
              <w:rPr>
                <w:rFonts w:cs="Arial"/>
                <w:b/>
                <w:sz w:val="24"/>
                <w:szCs w:val="24"/>
              </w:rPr>
            </w:pPr>
          </w:p>
        </w:tc>
        <w:tc>
          <w:tcPr>
            <w:tcW w:w="2187" w:type="dxa"/>
          </w:tcPr>
          <w:p w:rsidR="007A02F8" w:rsidRPr="004E47A3" w:rsidRDefault="007A02F8"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b/>
                <w:sz w:val="24"/>
                <w:szCs w:val="24"/>
              </w:rPr>
            </w:pPr>
            <w:r w:rsidRPr="004E47A3">
              <w:rPr>
                <w:rFonts w:cs="Arial"/>
                <w:b/>
                <w:sz w:val="28"/>
                <w:szCs w:val="24"/>
              </w:rPr>
              <w:t>Memory</w:t>
            </w:r>
            <w:r>
              <w:rPr>
                <w:rFonts w:cs="Arial"/>
                <w:b/>
                <w:sz w:val="28"/>
                <w:szCs w:val="24"/>
              </w:rPr>
              <w:t>.</w:t>
            </w:r>
          </w:p>
        </w:tc>
        <w:tc>
          <w:tcPr>
            <w:tcW w:w="1843" w:type="dxa"/>
          </w:tcPr>
          <w:p w:rsidR="004E47A3" w:rsidRPr="004E47A3" w:rsidRDefault="004E47A3" w:rsidP="00C91C79">
            <w:pPr>
              <w:jc w:val="center"/>
              <w:rPr>
                <w:rFonts w:cs="Arial"/>
                <w:b/>
                <w:sz w:val="28"/>
                <w:szCs w:val="24"/>
              </w:rPr>
            </w:pPr>
            <w:r w:rsidRPr="004E47A3">
              <w:rPr>
                <w:rFonts w:cs="Arial"/>
                <w:b/>
                <w:sz w:val="28"/>
                <w:szCs w:val="24"/>
              </w:rPr>
              <w:t>I know this.</w:t>
            </w:r>
          </w:p>
        </w:tc>
        <w:tc>
          <w:tcPr>
            <w:tcW w:w="1985" w:type="dxa"/>
          </w:tcPr>
          <w:p w:rsidR="004E47A3" w:rsidRPr="004E47A3" w:rsidRDefault="004E47A3" w:rsidP="00C91C79">
            <w:pPr>
              <w:jc w:val="center"/>
              <w:rPr>
                <w:rFonts w:cs="Arial"/>
                <w:b/>
                <w:sz w:val="28"/>
                <w:szCs w:val="24"/>
              </w:rPr>
            </w:pPr>
            <w:r w:rsidRPr="004E47A3">
              <w:rPr>
                <w:rFonts w:cs="Arial"/>
                <w:b/>
                <w:sz w:val="28"/>
                <w:szCs w:val="24"/>
              </w:rPr>
              <w:t>I need to go over this.</w:t>
            </w:r>
          </w:p>
        </w:tc>
        <w:tc>
          <w:tcPr>
            <w:tcW w:w="2187" w:type="dxa"/>
          </w:tcPr>
          <w:p w:rsidR="004E47A3" w:rsidRPr="004E47A3" w:rsidRDefault="004E47A3" w:rsidP="00C91C79">
            <w:pPr>
              <w:jc w:val="center"/>
              <w:rPr>
                <w:rFonts w:cs="Arial"/>
                <w:b/>
                <w:sz w:val="28"/>
                <w:szCs w:val="24"/>
              </w:rPr>
            </w:pPr>
            <w:r w:rsidRPr="004E47A3">
              <w:rPr>
                <w:rFonts w:cs="Arial"/>
                <w:b/>
                <w:sz w:val="28"/>
                <w:szCs w:val="24"/>
              </w:rPr>
              <w:t>I don’t know this.</w:t>
            </w: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Memory involves encoding storage and retrieval of information.</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All information entering the brain passes through sensory memory and enters short-term memory (STM). Information is then either transferred to long-term memory (LTM) or is discarded.</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tabs>
                <w:tab w:val="left" w:pos="5190"/>
              </w:tabs>
              <w:spacing w:line="360" w:lineRule="auto"/>
              <w:rPr>
                <w:rFonts w:cs="Arial"/>
                <w:sz w:val="24"/>
                <w:szCs w:val="24"/>
              </w:rPr>
            </w:pPr>
            <w:r w:rsidRPr="004E47A3">
              <w:rPr>
                <w:rFonts w:cs="Arial"/>
                <w:sz w:val="24"/>
                <w:szCs w:val="24"/>
              </w:rPr>
              <w:t>Sensory memory retains all the visual and auditory input received for a few seconds.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Short-term memory (STM) STM has a limited capacity and holds information for a short time. The capacity of STM can be improved by ‘chunking’.</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2A1F06">
            <w:pPr>
              <w:spacing w:line="360" w:lineRule="auto"/>
              <w:rPr>
                <w:rFonts w:cs="Arial"/>
                <w:sz w:val="24"/>
                <w:szCs w:val="24"/>
              </w:rPr>
            </w:pPr>
            <w:r w:rsidRPr="004E47A3">
              <w:rPr>
                <w:rFonts w:cs="Arial"/>
                <w:sz w:val="24"/>
                <w:szCs w:val="24"/>
              </w:rPr>
              <w:t>STM can also process data, to a limited extent, as well as store it. This ‘working memory model’ explains why the STM can perform simple cognitive tasks.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Long-term memory (LTM)</w:t>
            </w:r>
            <w:r w:rsidRPr="004E47A3">
              <w:rPr>
                <w:rFonts w:cs="Arial"/>
                <w:sz w:val="24"/>
                <w:szCs w:val="24"/>
              </w:rPr>
              <w:t>:</w:t>
            </w:r>
            <w:r w:rsidRPr="004E47A3">
              <w:rPr>
                <w:rFonts w:cs="Arial"/>
                <w:sz w:val="24"/>
                <w:szCs w:val="24"/>
              </w:rPr>
              <w:t xml:space="preserve"> LTM has an unlimited capacity and holds information for a long time.</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The transfer of information from STM to LTM by rehearsal, organisation and elaboration.</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Retrieval is aided by the use of contextual cues.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b/>
                <w:sz w:val="28"/>
                <w:szCs w:val="24"/>
              </w:rPr>
            </w:pPr>
            <w:bookmarkStart w:id="0" w:name="_GoBack"/>
            <w:bookmarkEnd w:id="0"/>
            <w:r w:rsidRPr="004E47A3">
              <w:rPr>
                <w:rFonts w:cs="Arial"/>
                <w:b/>
                <w:sz w:val="28"/>
                <w:szCs w:val="24"/>
              </w:rPr>
              <w:lastRenderedPageBreak/>
              <w:t>The cells of the nervous system and neurotransmitters at synapses</w:t>
            </w:r>
            <w:r>
              <w:rPr>
                <w:rFonts w:cs="Arial"/>
                <w:b/>
                <w:sz w:val="28"/>
                <w:szCs w:val="24"/>
              </w:rPr>
              <w:t>.</w:t>
            </w:r>
          </w:p>
        </w:tc>
        <w:tc>
          <w:tcPr>
            <w:tcW w:w="1843" w:type="dxa"/>
          </w:tcPr>
          <w:p w:rsidR="004E47A3" w:rsidRPr="004E47A3" w:rsidRDefault="004E47A3" w:rsidP="007A02F8">
            <w:pPr>
              <w:jc w:val="center"/>
              <w:rPr>
                <w:rFonts w:cs="Arial"/>
                <w:b/>
                <w:sz w:val="28"/>
                <w:szCs w:val="24"/>
              </w:rPr>
            </w:pPr>
            <w:r w:rsidRPr="004E47A3">
              <w:rPr>
                <w:rFonts w:cs="Arial"/>
                <w:b/>
                <w:sz w:val="28"/>
                <w:szCs w:val="24"/>
              </w:rPr>
              <w:t>I know this.</w:t>
            </w:r>
          </w:p>
        </w:tc>
        <w:tc>
          <w:tcPr>
            <w:tcW w:w="1985" w:type="dxa"/>
          </w:tcPr>
          <w:p w:rsidR="004E47A3" w:rsidRPr="004E47A3" w:rsidRDefault="004E47A3" w:rsidP="007A02F8">
            <w:pPr>
              <w:jc w:val="center"/>
              <w:rPr>
                <w:rFonts w:cs="Arial"/>
                <w:b/>
                <w:sz w:val="28"/>
                <w:szCs w:val="24"/>
              </w:rPr>
            </w:pPr>
            <w:r w:rsidRPr="004E47A3">
              <w:rPr>
                <w:rFonts w:cs="Arial"/>
                <w:b/>
                <w:sz w:val="28"/>
                <w:szCs w:val="24"/>
              </w:rPr>
              <w:t>I need to go over this.</w:t>
            </w:r>
          </w:p>
        </w:tc>
        <w:tc>
          <w:tcPr>
            <w:tcW w:w="2187" w:type="dxa"/>
          </w:tcPr>
          <w:p w:rsidR="004E47A3" w:rsidRPr="004E47A3" w:rsidRDefault="004E47A3" w:rsidP="007A02F8">
            <w:pPr>
              <w:jc w:val="center"/>
              <w:rPr>
                <w:rFonts w:cs="Arial"/>
                <w:b/>
                <w:sz w:val="28"/>
                <w:szCs w:val="24"/>
              </w:rPr>
            </w:pPr>
            <w:r w:rsidRPr="004E47A3">
              <w:rPr>
                <w:rFonts w:cs="Arial"/>
                <w:b/>
                <w:sz w:val="28"/>
                <w:szCs w:val="24"/>
              </w:rPr>
              <w:t>I don’t know this.</w:t>
            </w:r>
          </w:p>
        </w:tc>
      </w:tr>
      <w:tr w:rsidR="004E47A3" w:rsidRPr="004E47A3" w:rsidTr="00E66215">
        <w:tc>
          <w:tcPr>
            <w:tcW w:w="7933" w:type="dxa"/>
          </w:tcPr>
          <w:p w:rsidR="004E47A3" w:rsidRPr="004E47A3" w:rsidRDefault="004E47A3" w:rsidP="007A02F8">
            <w:pPr>
              <w:spacing w:line="360" w:lineRule="auto"/>
              <w:rPr>
                <w:rFonts w:cs="Arial"/>
                <w:b/>
                <w:sz w:val="24"/>
                <w:szCs w:val="24"/>
              </w:rPr>
            </w:pPr>
            <w:r w:rsidRPr="004E47A3">
              <w:rPr>
                <w:rFonts w:cs="Arial"/>
                <w:sz w:val="24"/>
                <w:szCs w:val="24"/>
              </w:rPr>
              <w:t>Structure and function of neurons — dendrites, cell body and axons.</w:t>
            </w:r>
          </w:p>
        </w:tc>
        <w:tc>
          <w:tcPr>
            <w:tcW w:w="1843" w:type="dxa"/>
          </w:tcPr>
          <w:p w:rsidR="004E47A3" w:rsidRPr="004E47A3" w:rsidRDefault="004E47A3" w:rsidP="007A02F8">
            <w:pPr>
              <w:jc w:val="center"/>
              <w:rPr>
                <w:rFonts w:cs="Arial"/>
                <w:b/>
                <w:sz w:val="24"/>
                <w:szCs w:val="24"/>
              </w:rPr>
            </w:pPr>
          </w:p>
        </w:tc>
        <w:tc>
          <w:tcPr>
            <w:tcW w:w="1985" w:type="dxa"/>
          </w:tcPr>
          <w:p w:rsidR="004E47A3" w:rsidRPr="004E47A3" w:rsidRDefault="004E47A3" w:rsidP="007A02F8">
            <w:pPr>
              <w:jc w:val="center"/>
              <w:rPr>
                <w:rFonts w:cs="Arial"/>
                <w:b/>
                <w:sz w:val="24"/>
                <w:szCs w:val="24"/>
              </w:rPr>
            </w:pPr>
          </w:p>
        </w:tc>
        <w:tc>
          <w:tcPr>
            <w:tcW w:w="2187" w:type="dxa"/>
          </w:tcPr>
          <w:p w:rsidR="004E47A3" w:rsidRPr="004E47A3" w:rsidRDefault="004E47A3" w:rsidP="007A02F8">
            <w:pPr>
              <w:jc w:val="cente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b/>
                <w:sz w:val="24"/>
                <w:szCs w:val="24"/>
              </w:rPr>
            </w:pPr>
            <w:r w:rsidRPr="004E47A3">
              <w:rPr>
                <w:rFonts w:cs="Arial"/>
                <w:sz w:val="24"/>
                <w:szCs w:val="24"/>
              </w:rPr>
              <w:t>Structure and function of myelin sheath.</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Myelination continues from birth to adolescence.</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Certain diseases destroy the myelin sheath causing a loss of co-ordination.</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C91C79">
            <w:pPr>
              <w:spacing w:line="360" w:lineRule="auto"/>
              <w:rPr>
                <w:rFonts w:cs="Arial"/>
                <w:b/>
                <w:sz w:val="24"/>
                <w:szCs w:val="24"/>
              </w:rPr>
            </w:pPr>
            <w:r w:rsidRPr="004E47A3">
              <w:rPr>
                <w:rFonts w:cs="Arial"/>
                <w:sz w:val="24"/>
                <w:szCs w:val="24"/>
              </w:rPr>
              <w:t>Chemical transmission at the synapse by neurotransmitters — vesicles, synaptic cleft and receptors.</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b/>
                <w:sz w:val="24"/>
                <w:szCs w:val="24"/>
              </w:rPr>
            </w:pPr>
            <w:r w:rsidRPr="004E47A3">
              <w:rPr>
                <w:rFonts w:cs="Arial"/>
                <w:sz w:val="24"/>
                <w:szCs w:val="24"/>
              </w:rPr>
              <w:t>The need for removal of neurotransmitters by enzymes or reuptake to prevent continuous stimulation of postsynaptic neurons.</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sz w:val="24"/>
                <w:szCs w:val="24"/>
              </w:rPr>
            </w:pPr>
            <w:r w:rsidRPr="004E47A3">
              <w:rPr>
                <w:rFonts w:cs="Arial"/>
                <w:sz w:val="24"/>
                <w:szCs w:val="24"/>
              </w:rPr>
              <w:t>Receptors determine whether the signal is excitatory or inhibitory.</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sz w:val="24"/>
                <w:szCs w:val="24"/>
              </w:rPr>
            </w:pPr>
            <w:r w:rsidRPr="004E47A3">
              <w:rPr>
                <w:rFonts w:cs="Arial"/>
                <w:sz w:val="24"/>
                <w:szCs w:val="24"/>
              </w:rPr>
              <w:t>Synapses can filter out weak stimuli arising from insufficient secretion of neurotransmitters.</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sz w:val="24"/>
                <w:szCs w:val="24"/>
              </w:rPr>
            </w:pPr>
            <w:r w:rsidRPr="004E47A3">
              <w:rPr>
                <w:rFonts w:cs="Arial"/>
                <w:sz w:val="24"/>
                <w:szCs w:val="24"/>
              </w:rPr>
              <w:t>Summation of a series of weak stimuli can release enough neurotransmitter to trigger an impulse.</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sz w:val="24"/>
                <w:szCs w:val="24"/>
              </w:rPr>
            </w:pPr>
            <w:r w:rsidRPr="004E47A3">
              <w:rPr>
                <w:rFonts w:cs="Arial"/>
                <w:sz w:val="24"/>
                <w:szCs w:val="24"/>
              </w:rPr>
              <w:t>Neurotransmitte</w:t>
            </w:r>
            <w:r w:rsidRPr="004E47A3">
              <w:rPr>
                <w:rFonts w:cs="Arial"/>
                <w:sz w:val="24"/>
                <w:szCs w:val="24"/>
              </w:rPr>
              <w:t>r effects on mood and behaviour:</w:t>
            </w:r>
            <w:r w:rsidRPr="004E47A3">
              <w:rPr>
                <w:rFonts w:cs="Arial"/>
                <w:sz w:val="24"/>
                <w:szCs w:val="24"/>
              </w:rPr>
              <w:t xml:space="preserve"> The functions of endorphins.</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tabs>
                <w:tab w:val="left" w:pos="945"/>
              </w:tabs>
              <w:spacing w:line="360" w:lineRule="auto"/>
              <w:rPr>
                <w:rFonts w:cs="Arial"/>
                <w:sz w:val="24"/>
                <w:szCs w:val="24"/>
              </w:rPr>
            </w:pPr>
            <w:r w:rsidRPr="004E47A3">
              <w:rPr>
                <w:rFonts w:cs="Arial"/>
                <w:sz w:val="24"/>
                <w:szCs w:val="24"/>
              </w:rPr>
              <w:t>Endorphin production increases in response to severe injury, prolonged and continuous exercise, stress and certain foods.</w:t>
            </w:r>
          </w:p>
        </w:tc>
        <w:tc>
          <w:tcPr>
            <w:tcW w:w="1843" w:type="dxa"/>
          </w:tcPr>
          <w:p w:rsidR="004E47A3" w:rsidRPr="004E47A3" w:rsidRDefault="004E47A3" w:rsidP="00C91C79">
            <w:pPr>
              <w:rPr>
                <w:rFonts w:cs="Arial"/>
                <w:b/>
                <w:sz w:val="24"/>
                <w:szCs w:val="24"/>
              </w:rPr>
            </w:pPr>
          </w:p>
        </w:tc>
        <w:tc>
          <w:tcPr>
            <w:tcW w:w="1985" w:type="dxa"/>
          </w:tcPr>
          <w:p w:rsidR="004E47A3" w:rsidRPr="004E47A3" w:rsidRDefault="004E47A3" w:rsidP="00C91C79">
            <w:pPr>
              <w:rPr>
                <w:rFonts w:cs="Arial"/>
                <w:b/>
                <w:sz w:val="24"/>
                <w:szCs w:val="24"/>
              </w:rPr>
            </w:pPr>
          </w:p>
        </w:tc>
        <w:tc>
          <w:tcPr>
            <w:tcW w:w="2187" w:type="dxa"/>
          </w:tcPr>
          <w:p w:rsidR="004E47A3" w:rsidRPr="004E47A3" w:rsidRDefault="004E47A3" w:rsidP="00C91C79">
            <w:pPr>
              <w:rPr>
                <w:rFonts w:cs="Arial"/>
                <w:b/>
                <w:sz w:val="24"/>
                <w:szCs w:val="24"/>
              </w:rPr>
            </w:pPr>
          </w:p>
        </w:tc>
      </w:tr>
      <w:tr w:rsidR="004E47A3" w:rsidRPr="004E47A3" w:rsidTr="00E66215">
        <w:tc>
          <w:tcPr>
            <w:tcW w:w="7933" w:type="dxa"/>
          </w:tcPr>
          <w:p w:rsidR="004E47A3" w:rsidRPr="004E47A3" w:rsidRDefault="004E47A3" w:rsidP="00C91C79">
            <w:pPr>
              <w:spacing w:line="360" w:lineRule="auto"/>
              <w:rPr>
                <w:rFonts w:cs="Arial"/>
                <w:b/>
                <w:sz w:val="24"/>
                <w:szCs w:val="24"/>
              </w:rPr>
            </w:pPr>
            <w:r w:rsidRPr="004E47A3">
              <w:rPr>
                <w:rFonts w:cs="Arial"/>
                <w:sz w:val="24"/>
                <w:szCs w:val="24"/>
              </w:rPr>
              <w:lastRenderedPageBreak/>
              <w:t>The function of dopamine.</w:t>
            </w:r>
          </w:p>
        </w:tc>
        <w:tc>
          <w:tcPr>
            <w:tcW w:w="1843" w:type="dxa"/>
          </w:tcPr>
          <w:p w:rsidR="004E47A3" w:rsidRPr="004E47A3" w:rsidRDefault="004E47A3" w:rsidP="00C91C79">
            <w:pPr>
              <w:jc w:val="center"/>
              <w:rPr>
                <w:rFonts w:cs="Arial"/>
                <w:b/>
                <w:sz w:val="24"/>
                <w:szCs w:val="24"/>
              </w:rPr>
            </w:pPr>
          </w:p>
        </w:tc>
        <w:tc>
          <w:tcPr>
            <w:tcW w:w="1985" w:type="dxa"/>
          </w:tcPr>
          <w:p w:rsidR="004E47A3" w:rsidRPr="004E47A3" w:rsidRDefault="004E47A3" w:rsidP="00C91C79">
            <w:pPr>
              <w:jc w:val="center"/>
              <w:rPr>
                <w:rFonts w:cs="Arial"/>
                <w:b/>
                <w:sz w:val="24"/>
                <w:szCs w:val="24"/>
              </w:rPr>
            </w:pPr>
          </w:p>
        </w:tc>
        <w:tc>
          <w:tcPr>
            <w:tcW w:w="2187" w:type="dxa"/>
          </w:tcPr>
          <w:p w:rsidR="004E47A3" w:rsidRPr="004E47A3" w:rsidRDefault="004E47A3" w:rsidP="00C91C79">
            <w:pPr>
              <w:jc w:val="center"/>
              <w:rPr>
                <w:rFonts w:cs="Arial"/>
                <w:b/>
                <w:sz w:val="24"/>
                <w:szCs w:val="24"/>
              </w:rPr>
            </w:pPr>
          </w:p>
        </w:tc>
      </w:tr>
      <w:tr w:rsidR="004E47A3" w:rsidRPr="004E47A3" w:rsidTr="00E66215">
        <w:tc>
          <w:tcPr>
            <w:tcW w:w="7933" w:type="dxa"/>
          </w:tcPr>
          <w:p w:rsidR="004E47A3" w:rsidRPr="004E47A3" w:rsidRDefault="004E47A3" w:rsidP="007A02F8">
            <w:pPr>
              <w:tabs>
                <w:tab w:val="left" w:pos="945"/>
              </w:tabs>
              <w:spacing w:line="360" w:lineRule="auto"/>
              <w:rPr>
                <w:rFonts w:cs="Arial"/>
                <w:sz w:val="24"/>
                <w:szCs w:val="24"/>
              </w:rPr>
            </w:pPr>
            <w:r w:rsidRPr="004E47A3">
              <w:rPr>
                <w:rFonts w:cs="Arial"/>
                <w:sz w:val="24"/>
                <w:szCs w:val="24"/>
              </w:rPr>
              <w:t>Many drugs used to treat neurotransmitter-related disorders are agonists or antagonists.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b/>
                <w:sz w:val="24"/>
                <w:szCs w:val="24"/>
              </w:rPr>
            </w:pPr>
            <w:r w:rsidRPr="004E47A3">
              <w:rPr>
                <w:rFonts w:cs="Arial"/>
                <w:sz w:val="24"/>
                <w:szCs w:val="24"/>
              </w:rPr>
              <w:t>Other drugs act by inhibiting the enzymes that degrade neurotransmitters or by inhibiting reuptake of the neurotransmitter at the synapse causing an enhanced effect.</w:t>
            </w:r>
          </w:p>
        </w:tc>
        <w:tc>
          <w:tcPr>
            <w:tcW w:w="1843" w:type="dxa"/>
          </w:tcPr>
          <w:p w:rsidR="004E47A3" w:rsidRPr="004E47A3" w:rsidRDefault="004E47A3" w:rsidP="007A02F8">
            <w:pPr>
              <w:jc w:val="center"/>
              <w:rPr>
                <w:rFonts w:cs="Arial"/>
                <w:b/>
                <w:sz w:val="24"/>
                <w:szCs w:val="24"/>
              </w:rPr>
            </w:pPr>
          </w:p>
        </w:tc>
        <w:tc>
          <w:tcPr>
            <w:tcW w:w="1985" w:type="dxa"/>
          </w:tcPr>
          <w:p w:rsidR="004E47A3" w:rsidRPr="004E47A3" w:rsidRDefault="004E47A3" w:rsidP="007A02F8">
            <w:pPr>
              <w:jc w:val="center"/>
              <w:rPr>
                <w:rFonts w:cs="Arial"/>
                <w:b/>
                <w:sz w:val="24"/>
                <w:szCs w:val="24"/>
              </w:rPr>
            </w:pPr>
          </w:p>
        </w:tc>
        <w:tc>
          <w:tcPr>
            <w:tcW w:w="2187" w:type="dxa"/>
          </w:tcPr>
          <w:p w:rsidR="004E47A3" w:rsidRPr="004E47A3" w:rsidRDefault="004E47A3" w:rsidP="007A02F8">
            <w:pPr>
              <w:jc w:val="cente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Recreational drugs can also act as agonists or antagonists.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Recreational drugs affect neurotransmission at synapses in the brain altering an individual’s mood, cognition, perception and behaviour.</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Many recreational drugs affect neurotransmission in the reward pathway of the brain.</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Drug addiction is caused by repeated use of drugs that act as antagonists.</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r w:rsidR="004E47A3" w:rsidRPr="004E47A3" w:rsidTr="00E66215">
        <w:tc>
          <w:tcPr>
            <w:tcW w:w="7933" w:type="dxa"/>
          </w:tcPr>
          <w:p w:rsidR="004E47A3" w:rsidRPr="004E47A3" w:rsidRDefault="004E47A3" w:rsidP="007A02F8">
            <w:pPr>
              <w:spacing w:line="360" w:lineRule="auto"/>
              <w:rPr>
                <w:rFonts w:cs="Arial"/>
                <w:sz w:val="24"/>
                <w:szCs w:val="24"/>
              </w:rPr>
            </w:pPr>
            <w:r w:rsidRPr="004E47A3">
              <w:rPr>
                <w:rFonts w:cs="Arial"/>
                <w:sz w:val="24"/>
                <w:szCs w:val="24"/>
              </w:rPr>
              <w:t>Drug tolerance is caused by repeated use of drugs that act as agonists</w:t>
            </w:r>
            <w:r w:rsidRPr="004E47A3">
              <w:rPr>
                <w:rFonts w:cs="Arial"/>
                <w:sz w:val="24"/>
                <w:szCs w:val="24"/>
              </w:rPr>
              <w:t>.</w:t>
            </w:r>
          </w:p>
        </w:tc>
        <w:tc>
          <w:tcPr>
            <w:tcW w:w="1843" w:type="dxa"/>
          </w:tcPr>
          <w:p w:rsidR="004E47A3" w:rsidRPr="004E47A3" w:rsidRDefault="004E47A3" w:rsidP="007A02F8">
            <w:pPr>
              <w:rPr>
                <w:rFonts w:cs="Arial"/>
                <w:b/>
                <w:sz w:val="24"/>
                <w:szCs w:val="24"/>
              </w:rPr>
            </w:pPr>
          </w:p>
        </w:tc>
        <w:tc>
          <w:tcPr>
            <w:tcW w:w="1985" w:type="dxa"/>
          </w:tcPr>
          <w:p w:rsidR="004E47A3" w:rsidRPr="004E47A3" w:rsidRDefault="004E47A3" w:rsidP="007A02F8">
            <w:pPr>
              <w:rPr>
                <w:rFonts w:cs="Arial"/>
                <w:b/>
                <w:sz w:val="24"/>
                <w:szCs w:val="24"/>
              </w:rPr>
            </w:pPr>
          </w:p>
        </w:tc>
        <w:tc>
          <w:tcPr>
            <w:tcW w:w="2187" w:type="dxa"/>
          </w:tcPr>
          <w:p w:rsidR="004E47A3" w:rsidRPr="004E47A3" w:rsidRDefault="004E47A3" w:rsidP="007A02F8">
            <w:pPr>
              <w:rPr>
                <w:rFonts w:cs="Arial"/>
                <w:b/>
                <w:sz w:val="24"/>
                <w:szCs w:val="24"/>
              </w:rPr>
            </w:pPr>
          </w:p>
        </w:tc>
      </w:tr>
    </w:tbl>
    <w:p w:rsidR="00ED076F" w:rsidRPr="004E47A3" w:rsidRDefault="00ED076F" w:rsidP="00C753BF">
      <w:pPr>
        <w:rPr>
          <w:rFonts w:cs="Arial"/>
          <w:sz w:val="24"/>
          <w:szCs w:val="24"/>
          <w:u w:val="single"/>
        </w:rPr>
      </w:pPr>
    </w:p>
    <w:sectPr w:rsidR="00ED076F" w:rsidRPr="004E47A3" w:rsidSect="002352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0B5"/>
    <w:multiLevelType w:val="hybridMultilevel"/>
    <w:tmpl w:val="890046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43361"/>
    <w:multiLevelType w:val="hybridMultilevel"/>
    <w:tmpl w:val="85384C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C4EAC"/>
    <w:multiLevelType w:val="hybridMultilevel"/>
    <w:tmpl w:val="D4AEC0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16E87"/>
    <w:multiLevelType w:val="hybridMultilevel"/>
    <w:tmpl w:val="C268A7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C00D20"/>
    <w:multiLevelType w:val="hybridMultilevel"/>
    <w:tmpl w:val="76122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4F1205"/>
    <w:multiLevelType w:val="hybridMultilevel"/>
    <w:tmpl w:val="F100336A"/>
    <w:lvl w:ilvl="0" w:tplc="08090003">
      <w:start w:val="1"/>
      <w:numFmt w:val="bullet"/>
      <w:lvlText w:val="o"/>
      <w:lvlJc w:val="left"/>
      <w:pPr>
        <w:ind w:left="825" w:hanging="360"/>
      </w:pPr>
      <w:rPr>
        <w:rFonts w:ascii="Courier New" w:hAnsi="Courier New" w:cs="Courier New"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65886B20"/>
    <w:multiLevelType w:val="hybridMultilevel"/>
    <w:tmpl w:val="E2CAF4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DF5600"/>
    <w:multiLevelType w:val="hybridMultilevel"/>
    <w:tmpl w:val="74C8A2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20211C"/>
    <w:multiLevelType w:val="hybridMultilevel"/>
    <w:tmpl w:val="C75238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6D6F7C"/>
    <w:multiLevelType w:val="hybridMultilevel"/>
    <w:tmpl w:val="6720B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1"/>
  </w:num>
  <w:num w:numId="6">
    <w:abstractNumId w:val="0"/>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BF"/>
    <w:rsid w:val="000E458A"/>
    <w:rsid w:val="00153480"/>
    <w:rsid w:val="001766F1"/>
    <w:rsid w:val="0023523C"/>
    <w:rsid w:val="002A1F06"/>
    <w:rsid w:val="00344275"/>
    <w:rsid w:val="00373FB7"/>
    <w:rsid w:val="003B1DBA"/>
    <w:rsid w:val="003E3C81"/>
    <w:rsid w:val="00460101"/>
    <w:rsid w:val="004734EA"/>
    <w:rsid w:val="004E47A3"/>
    <w:rsid w:val="006155CD"/>
    <w:rsid w:val="006C1E10"/>
    <w:rsid w:val="007A02F8"/>
    <w:rsid w:val="007C00C8"/>
    <w:rsid w:val="007D121A"/>
    <w:rsid w:val="009C39BD"/>
    <w:rsid w:val="00A01672"/>
    <w:rsid w:val="00B70CFC"/>
    <w:rsid w:val="00BC68D4"/>
    <w:rsid w:val="00C14E3D"/>
    <w:rsid w:val="00C65954"/>
    <w:rsid w:val="00C753BF"/>
    <w:rsid w:val="00CB389F"/>
    <w:rsid w:val="00E03F69"/>
    <w:rsid w:val="00E66215"/>
    <w:rsid w:val="00ED076F"/>
    <w:rsid w:val="00EE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3BF"/>
    <w:pPr>
      <w:ind w:left="720"/>
      <w:contextualSpacing/>
    </w:pPr>
  </w:style>
  <w:style w:type="table" w:styleId="TableGrid">
    <w:name w:val="Table Grid"/>
    <w:basedOn w:val="TableNormal"/>
    <w:uiPriority w:val="39"/>
    <w:rsid w:val="0023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DB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3BF"/>
    <w:pPr>
      <w:ind w:left="720"/>
      <w:contextualSpacing/>
    </w:pPr>
  </w:style>
  <w:style w:type="table" w:styleId="TableGrid">
    <w:name w:val="Table Grid"/>
    <w:basedOn w:val="TableNormal"/>
    <w:uiPriority w:val="39"/>
    <w:rsid w:val="0023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D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Moffatt</dc:creator>
  <cp:lastModifiedBy>sarah.moffatt</cp:lastModifiedBy>
  <cp:revision>2</cp:revision>
  <dcterms:created xsi:type="dcterms:W3CDTF">2018-09-03T09:04:00Z</dcterms:created>
  <dcterms:modified xsi:type="dcterms:W3CDTF">2018-09-03T09:04:00Z</dcterms:modified>
</cp:coreProperties>
</file>